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08DB3" w14:textId="6B1D72EE" w:rsidR="00720F4B" w:rsidRDefault="00720F4B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720F4B">
        <w:rPr>
          <w:rFonts w:ascii="宋体" w:eastAsia="宋体" w:hAnsi="宋体" w:cs="宋体" w:hint="eastAsia"/>
          <w:b/>
          <w:bCs/>
          <w:sz w:val="36"/>
          <w:szCs w:val="36"/>
        </w:rPr>
        <w:t>《思想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  <w:lang w:eastAsia="zh-Hans"/>
        </w:rPr>
        <w:t>道德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</w:rPr>
        <w:t>与法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  <w:lang w:eastAsia="zh-Hans"/>
        </w:rPr>
        <w:t>治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</w:rPr>
        <w:t>》2021-2022（</w:t>
      </w:r>
      <w:r w:rsidR="001C63E4">
        <w:rPr>
          <w:rFonts w:ascii="宋体" w:eastAsia="宋体" w:hAnsi="宋体" w:cs="宋体" w:hint="eastAsia"/>
          <w:b/>
          <w:bCs/>
          <w:sz w:val="36"/>
          <w:szCs w:val="36"/>
        </w:rPr>
        <w:t>一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</w:rPr>
        <w:t>）</w:t>
      </w:r>
    </w:p>
    <w:p w14:paraId="72D1AA46" w14:textId="6CE8CFD6" w:rsidR="007B49ED" w:rsidRDefault="00720F4B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720F4B">
        <w:rPr>
          <w:rFonts w:ascii="宋体" w:eastAsia="宋体" w:hAnsi="宋体" w:cs="宋体" w:hint="eastAsia"/>
          <w:b/>
          <w:bCs/>
          <w:sz w:val="36"/>
          <w:szCs w:val="36"/>
          <w:lang w:eastAsia="zh-Hans"/>
        </w:rPr>
        <w:t>无纸化补考</w:t>
      </w:r>
      <w:r w:rsidRPr="00720F4B">
        <w:rPr>
          <w:rFonts w:ascii="宋体" w:eastAsia="宋体" w:hAnsi="宋体" w:cs="宋体" w:hint="eastAsia"/>
          <w:b/>
          <w:bCs/>
          <w:sz w:val="36"/>
          <w:szCs w:val="36"/>
        </w:rPr>
        <w:t>注意事项</w:t>
      </w:r>
    </w:p>
    <w:p w14:paraId="3A7A2D58" w14:textId="77777777" w:rsidR="00720F4B" w:rsidRPr="00720F4B" w:rsidRDefault="00720F4B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14:paraId="707E2375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 xml:space="preserve"> 一、通知学生</w:t>
      </w:r>
      <w:bookmarkStart w:id="0" w:name="_GoBack"/>
      <w:bookmarkEnd w:id="0"/>
    </w:p>
    <w:p w14:paraId="32232C3A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1、确认考试资格。</w:t>
      </w:r>
    </w:p>
    <w:p w14:paraId="0A647621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各位同学务必保证自己可以使用的账号位于“(2021-2022</w:t>
      </w:r>
      <w:r w:rsidRPr="00720F4B">
        <w:rPr>
          <w:rFonts w:ascii="仿宋" w:eastAsia="仿宋" w:hAnsi="仿宋" w:cs="宋体"/>
          <w:sz w:val="28"/>
          <w:szCs w:val="28"/>
        </w:rPr>
        <w:t>（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一</w:t>
      </w:r>
      <w:r w:rsidRPr="00720F4B">
        <w:rPr>
          <w:rFonts w:ascii="仿宋" w:eastAsia="仿宋" w:hAnsi="仿宋" w:cs="宋体"/>
          <w:sz w:val="28"/>
          <w:szCs w:val="28"/>
          <w:lang w:eastAsia="zh-Hans"/>
        </w:rPr>
        <w:t>）</w:t>
      </w:r>
      <w:r w:rsidRPr="00720F4B">
        <w:rPr>
          <w:rFonts w:ascii="仿宋" w:eastAsia="仿宋" w:hAnsi="仿宋" w:cs="宋体" w:hint="eastAsia"/>
          <w:sz w:val="28"/>
          <w:szCs w:val="28"/>
        </w:rPr>
        <w:t>思想道德与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法治课程补考</w:t>
      </w:r>
      <w:r w:rsidRPr="00720F4B">
        <w:rPr>
          <w:rFonts w:ascii="仿宋" w:eastAsia="仿宋" w:hAnsi="仿宋" w:cs="宋体" w:hint="eastAsia"/>
          <w:sz w:val="28"/>
          <w:szCs w:val="28"/>
        </w:rPr>
        <w:t>》”课程中，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学生的考试资格任课教师考前务必一一确认</w:t>
      </w:r>
    </w:p>
    <w:p w14:paraId="4B148749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2、考试答题途径。</w:t>
      </w:r>
    </w:p>
    <w:p w14:paraId="6D96D74E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同学们手机端进行考试作答，不能同时登陆网页和手机，主客观题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均</w:t>
      </w:r>
      <w:r w:rsidRPr="00720F4B">
        <w:rPr>
          <w:rFonts w:ascii="仿宋" w:eastAsia="仿宋" w:hAnsi="仿宋" w:cs="宋体" w:hint="eastAsia"/>
          <w:sz w:val="28"/>
          <w:szCs w:val="28"/>
        </w:rPr>
        <w:t>在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学习通考试</w:t>
      </w:r>
      <w:r w:rsidRPr="00720F4B">
        <w:rPr>
          <w:rFonts w:ascii="仿宋" w:eastAsia="仿宋" w:hAnsi="仿宋" w:cs="宋体" w:hint="eastAsia"/>
          <w:sz w:val="28"/>
          <w:szCs w:val="28"/>
        </w:rPr>
        <w:t>系统中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作答</w:t>
      </w:r>
      <w:r w:rsidRPr="00720F4B">
        <w:rPr>
          <w:rFonts w:ascii="仿宋" w:eastAsia="仿宋" w:hAnsi="仿宋" w:cs="宋体" w:hint="eastAsia"/>
          <w:sz w:val="28"/>
          <w:szCs w:val="28"/>
        </w:rPr>
        <w:t>。操作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手册</w:t>
      </w:r>
      <w:r w:rsidRPr="00720F4B">
        <w:rPr>
          <w:rFonts w:ascii="仿宋" w:eastAsia="仿宋" w:hAnsi="仿宋" w:cs="宋体" w:hint="eastAsia"/>
          <w:sz w:val="28"/>
          <w:szCs w:val="28"/>
        </w:rPr>
        <w:t>已发，请同学们自行学习操作过程。</w:t>
      </w:r>
    </w:p>
    <w:p w14:paraId="4ECEB8BB" w14:textId="77777777" w:rsidR="007B49ED" w:rsidRPr="00720F4B" w:rsidRDefault="00720F4B">
      <w:pPr>
        <w:numPr>
          <w:ilvl w:val="0"/>
          <w:numId w:val="1"/>
        </w:num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成绩确认</w:t>
      </w:r>
    </w:p>
    <w:p w14:paraId="6B91BF43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  <w:lang w:eastAsia="zh-Hans"/>
        </w:rPr>
      </w:pP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最终的课程的期末成绩以强智教务系统录入为主，成绩的解释权在班级任课教师</w:t>
      </w:r>
    </w:p>
    <w:p w14:paraId="51636BAB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4、突发事宜。</w:t>
      </w:r>
    </w:p>
    <w:p w14:paraId="6E26628C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无纸化</w:t>
      </w:r>
      <w:r w:rsidRPr="00720F4B">
        <w:rPr>
          <w:rFonts w:ascii="仿宋" w:eastAsia="仿宋" w:hAnsi="仿宋" w:cs="宋体" w:hint="eastAsia"/>
          <w:sz w:val="28"/>
          <w:szCs w:val="28"/>
        </w:rPr>
        <w:t>考试非因系统自身原因出现的各种状况后果由考生承担，请各位考生确保网络通畅、电量充足，考试过程不被打断（包括但不限于突发来电话、设备停电、设备断网等情况）若发生系统问题，可联系各自任课教师。</w:t>
      </w:r>
    </w:p>
    <w:p w14:paraId="519F967C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二、通知任课教师：</w:t>
      </w:r>
    </w:p>
    <w:p w14:paraId="725CF62D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1、 试题。试题由单选题、多选题、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判断题、</w:t>
      </w:r>
      <w:r w:rsidRPr="00720F4B">
        <w:rPr>
          <w:rFonts w:ascii="仿宋" w:eastAsia="仿宋" w:hAnsi="仿宋" w:cs="宋体" w:hint="eastAsia"/>
          <w:sz w:val="28"/>
          <w:szCs w:val="28"/>
        </w:rPr>
        <w:t>填空题和材料分析题组</w:t>
      </w:r>
      <w:r w:rsidRPr="00720F4B">
        <w:rPr>
          <w:rFonts w:ascii="仿宋" w:eastAsia="仿宋" w:hAnsi="仿宋" w:cs="宋体" w:hint="eastAsia"/>
          <w:sz w:val="28"/>
          <w:szCs w:val="28"/>
        </w:rPr>
        <w:lastRenderedPageBreak/>
        <w:t>成。</w:t>
      </w:r>
    </w:p>
    <w:p w14:paraId="735D0219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2、 监考。</w:t>
      </w:r>
    </w:p>
    <w:p w14:paraId="52266CB2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考试过程中，任课老师应在线上监考，如有需要，根据线上监考系统，填写考试情况记录表等材料。作答过程不能切屏（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监考平台自动监测）</w:t>
      </w:r>
      <w:r w:rsidRPr="00720F4B">
        <w:rPr>
          <w:rFonts w:ascii="仿宋" w:eastAsia="仿宋" w:hAnsi="仿宋" w:cs="宋体" w:hint="eastAsia"/>
          <w:sz w:val="28"/>
          <w:szCs w:val="28"/>
        </w:rPr>
        <w:t>，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其它</w:t>
      </w:r>
      <w:r w:rsidRPr="00720F4B">
        <w:rPr>
          <w:rFonts w:ascii="仿宋" w:eastAsia="仿宋" w:hAnsi="仿宋" w:cs="宋体" w:hint="eastAsia"/>
          <w:sz w:val="28"/>
          <w:szCs w:val="28"/>
        </w:rPr>
        <w:t>情节由监考老师根据实际情况决定是否构成考场违纪。</w:t>
      </w:r>
    </w:p>
    <w:p w14:paraId="2724CCFF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3、 突发事宜。</w:t>
      </w:r>
    </w:p>
    <w:p w14:paraId="49D90E6E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突发事件由任课教师第一时间酌情处理，考试领导小组和学习通</w:t>
      </w:r>
      <w:r w:rsidRPr="00720F4B">
        <w:rPr>
          <w:rFonts w:ascii="仿宋" w:eastAsia="仿宋" w:hAnsi="仿宋" w:cs="宋体" w:hint="eastAsia"/>
          <w:sz w:val="28"/>
          <w:szCs w:val="28"/>
        </w:rPr>
        <w:t>平台专业技术人员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及</w:t>
      </w:r>
      <w:r w:rsidRPr="00720F4B">
        <w:rPr>
          <w:rFonts w:ascii="仿宋" w:eastAsia="仿宋" w:hAnsi="仿宋" w:cs="宋体" w:hint="eastAsia"/>
          <w:sz w:val="28"/>
          <w:szCs w:val="28"/>
        </w:rPr>
        <w:t>马克思主义学院工作人员</w:t>
      </w:r>
      <w:r w:rsidRPr="00720F4B">
        <w:rPr>
          <w:rFonts w:ascii="仿宋" w:eastAsia="仿宋" w:hAnsi="仿宋" w:cs="宋体" w:hint="eastAsia"/>
          <w:sz w:val="28"/>
          <w:szCs w:val="28"/>
          <w:lang w:eastAsia="zh-Hans"/>
        </w:rPr>
        <w:t>第一时间配合解决。保证考试的顺利开展。</w:t>
      </w:r>
    </w:p>
    <w:p w14:paraId="270B69DB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4、 判卷与登录成绩。</w:t>
      </w:r>
    </w:p>
    <w:p w14:paraId="7BE8AC81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客观题由系统自动判卷，主观题由教师在系统中打分，系统生成总分系试卷考试成绩</w:t>
      </w:r>
    </w:p>
    <w:p w14:paraId="282EC8AD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5、 通知学生事宜。</w:t>
      </w:r>
    </w:p>
    <w:p w14:paraId="25D55969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请各位老师务必亲自通知学生考试一切事宜</w:t>
      </w:r>
    </w:p>
    <w:p w14:paraId="04D3CC58" w14:textId="77777777" w:rsidR="007B49ED" w:rsidRPr="00720F4B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6、 考前签到。</w:t>
      </w:r>
    </w:p>
    <w:p w14:paraId="4C52EC1D" w14:textId="77777777" w:rsidR="007B49ED" w:rsidRDefault="00720F4B">
      <w:pPr>
        <w:spacing w:line="360" w:lineRule="auto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>为确保线上考试顺利进行，确保每一个学生都在系统中，发起一次签到</w:t>
      </w:r>
    </w:p>
    <w:p w14:paraId="6C8CE086" w14:textId="77777777" w:rsidR="00C72406" w:rsidRDefault="00C72406">
      <w:pPr>
        <w:spacing w:line="360" w:lineRule="auto"/>
        <w:rPr>
          <w:rFonts w:ascii="仿宋" w:eastAsia="仿宋" w:hAnsi="仿宋" w:cs="宋体"/>
          <w:sz w:val="28"/>
          <w:szCs w:val="28"/>
        </w:rPr>
      </w:pPr>
    </w:p>
    <w:p w14:paraId="738E61D9" w14:textId="77777777" w:rsidR="00C72406" w:rsidRPr="00C72406" w:rsidRDefault="00C72406">
      <w:pPr>
        <w:spacing w:line="360" w:lineRule="auto"/>
        <w:rPr>
          <w:rFonts w:ascii="仿宋" w:eastAsia="仿宋" w:hAnsi="仿宋" w:cs="宋体" w:hint="eastAsia"/>
          <w:sz w:val="28"/>
          <w:szCs w:val="28"/>
        </w:rPr>
      </w:pPr>
    </w:p>
    <w:p w14:paraId="2438EB74" w14:textId="77777777" w:rsidR="007B49ED" w:rsidRPr="00720F4B" w:rsidRDefault="00720F4B">
      <w:pPr>
        <w:spacing w:line="360" w:lineRule="auto"/>
        <w:jc w:val="right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 xml:space="preserve">                         马克思主义学院 </w:t>
      </w:r>
    </w:p>
    <w:p w14:paraId="36AD8F97" w14:textId="77777777" w:rsidR="007B49ED" w:rsidRPr="00720F4B" w:rsidRDefault="00720F4B">
      <w:pPr>
        <w:spacing w:line="360" w:lineRule="auto"/>
        <w:jc w:val="right"/>
        <w:rPr>
          <w:rFonts w:ascii="仿宋" w:eastAsia="仿宋" w:hAnsi="仿宋" w:cs="宋体"/>
          <w:sz w:val="28"/>
          <w:szCs w:val="28"/>
        </w:rPr>
      </w:pPr>
      <w:r w:rsidRPr="00720F4B">
        <w:rPr>
          <w:rFonts w:ascii="仿宋" w:eastAsia="仿宋" w:hAnsi="仿宋" w:cs="宋体" w:hint="eastAsia"/>
          <w:sz w:val="28"/>
          <w:szCs w:val="28"/>
        </w:rPr>
        <w:t xml:space="preserve">                         202</w:t>
      </w:r>
      <w:r w:rsidRPr="00720F4B">
        <w:rPr>
          <w:rFonts w:ascii="仿宋" w:eastAsia="仿宋" w:hAnsi="仿宋" w:cs="宋体"/>
          <w:sz w:val="28"/>
          <w:szCs w:val="28"/>
        </w:rPr>
        <w:t>2</w:t>
      </w:r>
      <w:r w:rsidRPr="00720F4B">
        <w:rPr>
          <w:rFonts w:ascii="仿宋" w:eastAsia="仿宋" w:hAnsi="仿宋" w:cs="宋体" w:hint="eastAsia"/>
          <w:sz w:val="28"/>
          <w:szCs w:val="28"/>
        </w:rPr>
        <w:t>年</w:t>
      </w:r>
      <w:r w:rsidRPr="00720F4B">
        <w:rPr>
          <w:rFonts w:ascii="仿宋" w:eastAsia="仿宋" w:hAnsi="仿宋" w:cs="宋体"/>
          <w:sz w:val="28"/>
          <w:szCs w:val="28"/>
        </w:rPr>
        <w:t>2</w:t>
      </w:r>
      <w:r w:rsidRPr="00720F4B">
        <w:rPr>
          <w:rFonts w:ascii="仿宋" w:eastAsia="仿宋" w:hAnsi="仿宋" w:cs="宋体" w:hint="eastAsia"/>
          <w:sz w:val="28"/>
          <w:szCs w:val="28"/>
        </w:rPr>
        <w:t>月</w:t>
      </w:r>
      <w:r w:rsidRPr="00720F4B">
        <w:rPr>
          <w:rFonts w:ascii="仿宋" w:eastAsia="仿宋" w:hAnsi="仿宋" w:cs="宋体"/>
          <w:sz w:val="28"/>
          <w:szCs w:val="28"/>
        </w:rPr>
        <w:t>1</w:t>
      </w:r>
      <w:r w:rsidRPr="00720F4B">
        <w:rPr>
          <w:rFonts w:ascii="仿宋" w:eastAsia="仿宋" w:hAnsi="仿宋" w:cs="宋体" w:hint="eastAsia"/>
          <w:sz w:val="28"/>
          <w:szCs w:val="28"/>
        </w:rPr>
        <w:t xml:space="preserve">5日 </w:t>
      </w:r>
    </w:p>
    <w:sectPr w:rsidR="007B49ED" w:rsidRPr="00720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35464" w14:textId="77777777" w:rsidR="00C72406" w:rsidRDefault="00C72406" w:rsidP="00C72406">
      <w:r>
        <w:separator/>
      </w:r>
    </w:p>
  </w:endnote>
  <w:endnote w:type="continuationSeparator" w:id="0">
    <w:p w14:paraId="1229A9D6" w14:textId="77777777" w:rsidR="00C72406" w:rsidRDefault="00C72406" w:rsidP="00C7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C617B" w14:textId="77777777" w:rsidR="00C72406" w:rsidRDefault="00C72406" w:rsidP="00C72406">
      <w:r>
        <w:separator/>
      </w:r>
    </w:p>
  </w:footnote>
  <w:footnote w:type="continuationSeparator" w:id="0">
    <w:p w14:paraId="2D8E5DD4" w14:textId="77777777" w:rsidR="00C72406" w:rsidRDefault="00C72406" w:rsidP="00C72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AC1DA"/>
    <w:multiLevelType w:val="singleLevel"/>
    <w:tmpl w:val="61AAC1DA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B2EDB"/>
    <w:rsid w:val="001C63E4"/>
    <w:rsid w:val="00720F4B"/>
    <w:rsid w:val="007B49ED"/>
    <w:rsid w:val="00C72406"/>
    <w:rsid w:val="29C30D86"/>
    <w:rsid w:val="3FDE5FF4"/>
    <w:rsid w:val="652E4372"/>
    <w:rsid w:val="6FEB2EDB"/>
    <w:rsid w:val="7F169E90"/>
    <w:rsid w:val="BF0D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4AB90"/>
  <w15:docId w15:val="{40BFEE71-7DC4-4ED5-B2D9-10BEED0D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2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72406"/>
    <w:rPr>
      <w:kern w:val="2"/>
      <w:sz w:val="18"/>
      <w:szCs w:val="18"/>
    </w:rPr>
  </w:style>
  <w:style w:type="paragraph" w:styleId="a4">
    <w:name w:val="footer"/>
    <w:basedOn w:val="a"/>
    <w:link w:val="Char0"/>
    <w:rsid w:val="00C72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724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yingshenhong</dc:creator>
  <cp:lastModifiedBy>微软用户</cp:lastModifiedBy>
  <cp:revision>4</cp:revision>
  <dcterms:created xsi:type="dcterms:W3CDTF">2021-12-05T08:31:00Z</dcterms:created>
  <dcterms:modified xsi:type="dcterms:W3CDTF">2022-02-20T03:28:00Z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0C2D342098234A5EBE1816219EAE411C</vt:lpwstr>
  </property>
</Properties>
</file>